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DDFD" w14:textId="411D6E3D" w:rsidR="00627249" w:rsidRPr="00840C08" w:rsidRDefault="00627249" w:rsidP="00627249">
      <w:pPr>
        <w:rPr>
          <w:color w:val="333333"/>
          <w:szCs w:val="20"/>
        </w:rPr>
      </w:pPr>
    </w:p>
    <w:p w14:paraId="211AF9FF" w14:textId="77777777" w:rsidR="00EB1F9E" w:rsidRPr="00840C08" w:rsidRDefault="00EB1F9E" w:rsidP="00627249">
      <w:pPr>
        <w:rPr>
          <w:color w:val="333333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2092"/>
        <w:gridCol w:w="6663"/>
        <w:gridCol w:w="33"/>
      </w:tblGrid>
      <w:tr w:rsidR="00504C06" w:rsidRPr="00840C08" w14:paraId="155BA794" w14:textId="77777777" w:rsidTr="00F122E0">
        <w:trPr>
          <w:gridAfter w:val="1"/>
          <w:wAfter w:w="33" w:type="dxa"/>
        </w:trPr>
        <w:tc>
          <w:tcPr>
            <w:tcW w:w="2943" w:type="dxa"/>
            <w:gridSpan w:val="2"/>
          </w:tcPr>
          <w:p w14:paraId="38A6507D" w14:textId="1248C272" w:rsidR="00150A72" w:rsidRPr="00654DAE" w:rsidRDefault="00150A72" w:rsidP="00F122E0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Our ref:</w:t>
            </w:r>
            <w:r w:rsidR="00840C08" w:rsidRPr="00654DAE">
              <w:rPr>
                <w:bCs/>
                <w:szCs w:val="20"/>
              </w:rPr>
              <w:t>33131/A7/HH/</w:t>
            </w:r>
            <w:proofErr w:type="spellStart"/>
            <w:r w:rsidR="00840C08" w:rsidRPr="00654DAE">
              <w:rPr>
                <w:bCs/>
                <w:szCs w:val="20"/>
              </w:rPr>
              <w:t>sjo</w:t>
            </w:r>
            <w:proofErr w:type="spellEnd"/>
          </w:p>
        </w:tc>
        <w:tc>
          <w:tcPr>
            <w:tcW w:w="6663" w:type="dxa"/>
          </w:tcPr>
          <w:p w14:paraId="5F6A8ACC" w14:textId="77777777" w:rsidR="00150A72" w:rsidRPr="00654DAE" w:rsidRDefault="00150A72" w:rsidP="00F122E0">
            <w:pPr>
              <w:rPr>
                <w:i/>
                <w:szCs w:val="20"/>
              </w:rPr>
            </w:pPr>
          </w:p>
        </w:tc>
      </w:tr>
      <w:tr w:rsidR="00504C06" w:rsidRPr="00840C08" w14:paraId="40F28F27" w14:textId="77777777" w:rsidTr="00F122E0">
        <w:trPr>
          <w:gridAfter w:val="1"/>
          <w:wAfter w:w="33" w:type="dxa"/>
        </w:trPr>
        <w:tc>
          <w:tcPr>
            <w:tcW w:w="9606" w:type="dxa"/>
            <w:gridSpan w:val="3"/>
          </w:tcPr>
          <w:p w14:paraId="783888B7" w14:textId="77777777" w:rsidR="00150A72" w:rsidRPr="00654DAE" w:rsidRDefault="00150A72" w:rsidP="00F122E0">
            <w:pPr>
              <w:rPr>
                <w:b/>
                <w:szCs w:val="20"/>
              </w:rPr>
            </w:pPr>
          </w:p>
          <w:p w14:paraId="2BE1DE46" w14:textId="77777777" w:rsidR="00150A72" w:rsidRPr="00654DAE" w:rsidRDefault="00150A72" w:rsidP="00F122E0">
            <w:pPr>
              <w:jc w:val="center"/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AGENDA</w:t>
            </w:r>
          </w:p>
          <w:p w14:paraId="1318FEC5" w14:textId="77777777" w:rsidR="00150A72" w:rsidRPr="00654DAE" w:rsidRDefault="00150A72" w:rsidP="00F122E0">
            <w:pPr>
              <w:jc w:val="center"/>
              <w:rPr>
                <w:b/>
                <w:szCs w:val="20"/>
              </w:rPr>
            </w:pPr>
          </w:p>
        </w:tc>
      </w:tr>
      <w:tr w:rsidR="00504C06" w:rsidRPr="00840C08" w14:paraId="37605417" w14:textId="77777777" w:rsidTr="00F122E0">
        <w:trPr>
          <w:gridAfter w:val="1"/>
          <w:wAfter w:w="33" w:type="dxa"/>
        </w:trPr>
        <w:tc>
          <w:tcPr>
            <w:tcW w:w="2943" w:type="dxa"/>
            <w:gridSpan w:val="2"/>
          </w:tcPr>
          <w:p w14:paraId="346A9EDD" w14:textId="77777777" w:rsidR="00150A72" w:rsidRPr="00654DAE" w:rsidRDefault="00150A72" w:rsidP="00F122E0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Date:</w:t>
            </w:r>
          </w:p>
        </w:tc>
        <w:tc>
          <w:tcPr>
            <w:tcW w:w="6663" w:type="dxa"/>
          </w:tcPr>
          <w:p w14:paraId="21D339FA" w14:textId="4F70642D" w:rsidR="004900B0" w:rsidRPr="00654DAE" w:rsidRDefault="00840C08" w:rsidP="004900B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840"/>
                <w:tab w:val="left" w:pos="6974"/>
                <w:tab w:val="right" w:pos="9356"/>
              </w:tabs>
              <w:jc w:val="left"/>
              <w:outlineLvl w:val="0"/>
              <w:rPr>
                <w:rFonts w:eastAsia="Times New Roman"/>
                <w:b/>
                <w:szCs w:val="20"/>
              </w:rPr>
            </w:pPr>
            <w:r w:rsidRPr="00654DAE">
              <w:rPr>
                <w:rFonts w:eastAsia="Times New Roman"/>
                <w:b/>
                <w:szCs w:val="20"/>
              </w:rPr>
              <w:t>23 August 2022 @ 14:00 – 15:00</w:t>
            </w:r>
          </w:p>
          <w:p w14:paraId="795D5A00" w14:textId="77777777" w:rsidR="00150A72" w:rsidRPr="00654DAE" w:rsidRDefault="00150A72" w:rsidP="00F122E0">
            <w:pPr>
              <w:rPr>
                <w:bCs/>
                <w:szCs w:val="20"/>
              </w:rPr>
            </w:pPr>
          </w:p>
          <w:p w14:paraId="0D52AA6A" w14:textId="77777777" w:rsidR="00150A72" w:rsidRPr="00654DAE" w:rsidRDefault="00150A72" w:rsidP="00F122E0">
            <w:pPr>
              <w:rPr>
                <w:bCs/>
                <w:szCs w:val="20"/>
              </w:rPr>
            </w:pPr>
          </w:p>
        </w:tc>
      </w:tr>
      <w:tr w:rsidR="00504C06" w:rsidRPr="00840C08" w14:paraId="7C2B816D" w14:textId="77777777" w:rsidTr="00F122E0">
        <w:trPr>
          <w:gridAfter w:val="1"/>
          <w:wAfter w:w="33" w:type="dxa"/>
        </w:trPr>
        <w:tc>
          <w:tcPr>
            <w:tcW w:w="2943" w:type="dxa"/>
            <w:gridSpan w:val="2"/>
          </w:tcPr>
          <w:p w14:paraId="71060B43" w14:textId="77777777" w:rsidR="00150A72" w:rsidRPr="00654DAE" w:rsidRDefault="00150A72" w:rsidP="00F122E0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Attendees:</w:t>
            </w:r>
          </w:p>
          <w:p w14:paraId="3DDC136C" w14:textId="01F00BEC" w:rsidR="00150A72" w:rsidRPr="00654DAE" w:rsidRDefault="00150A72" w:rsidP="00F122E0">
            <w:pPr>
              <w:rPr>
                <w:b/>
                <w:szCs w:val="20"/>
              </w:rPr>
            </w:pPr>
          </w:p>
        </w:tc>
        <w:tc>
          <w:tcPr>
            <w:tcW w:w="6663" w:type="dxa"/>
          </w:tcPr>
          <w:p w14:paraId="353021DA" w14:textId="77777777" w:rsidR="00840C08" w:rsidRPr="00654DAE" w:rsidRDefault="00840C08" w:rsidP="00840C08">
            <w:pPr>
              <w:tabs>
                <w:tab w:val="left" w:pos="2694"/>
              </w:tabs>
              <w:rPr>
                <w:szCs w:val="20"/>
              </w:rPr>
            </w:pPr>
            <w:r w:rsidRPr="00654DAE">
              <w:rPr>
                <w:szCs w:val="20"/>
              </w:rPr>
              <w:t>Josh Butler – Panattoni</w:t>
            </w:r>
          </w:p>
          <w:p w14:paraId="128F747A" w14:textId="77777777" w:rsidR="00840C08" w:rsidRPr="00654DAE" w:rsidRDefault="00840C08" w:rsidP="00840C08">
            <w:pPr>
              <w:tabs>
                <w:tab w:val="left" w:pos="2694"/>
              </w:tabs>
              <w:rPr>
                <w:szCs w:val="20"/>
              </w:rPr>
            </w:pPr>
            <w:r w:rsidRPr="00654DAE">
              <w:rPr>
                <w:szCs w:val="20"/>
              </w:rPr>
              <w:t>Ian Anderson – Panattoni</w:t>
            </w:r>
          </w:p>
          <w:p w14:paraId="24741C5A" w14:textId="77777777" w:rsidR="00840C08" w:rsidRPr="00654DAE" w:rsidRDefault="00840C08" w:rsidP="00840C08">
            <w:pPr>
              <w:tabs>
                <w:tab w:val="left" w:pos="2694"/>
              </w:tabs>
              <w:rPr>
                <w:szCs w:val="20"/>
              </w:rPr>
            </w:pPr>
            <w:r w:rsidRPr="00654DAE">
              <w:rPr>
                <w:szCs w:val="20"/>
              </w:rPr>
              <w:t>Alex Mitchell - Panattoni</w:t>
            </w:r>
          </w:p>
          <w:p w14:paraId="15706CBC" w14:textId="77777777" w:rsidR="00840C08" w:rsidRPr="00654DAE" w:rsidRDefault="00840C08" w:rsidP="00840C08">
            <w:pPr>
              <w:tabs>
                <w:tab w:val="left" w:pos="2694"/>
              </w:tabs>
              <w:rPr>
                <w:szCs w:val="20"/>
              </w:rPr>
            </w:pPr>
            <w:r w:rsidRPr="00654DAE">
              <w:rPr>
                <w:szCs w:val="20"/>
              </w:rPr>
              <w:t>Tony Watkins – Panattoni</w:t>
            </w:r>
          </w:p>
          <w:p w14:paraId="15081914" w14:textId="77777777" w:rsidR="00840C08" w:rsidRPr="00654DAE" w:rsidRDefault="00840C08" w:rsidP="00840C08">
            <w:pPr>
              <w:tabs>
                <w:tab w:val="left" w:pos="2694"/>
              </w:tabs>
              <w:rPr>
                <w:szCs w:val="20"/>
              </w:rPr>
            </w:pPr>
            <w:r w:rsidRPr="00654DAE">
              <w:rPr>
                <w:szCs w:val="20"/>
              </w:rPr>
              <w:t>Daniel Sharratt – UMC (Architect)</w:t>
            </w:r>
          </w:p>
          <w:p w14:paraId="72B6D141" w14:textId="77777777" w:rsidR="00840C08" w:rsidRPr="00654DAE" w:rsidRDefault="00840C08" w:rsidP="00840C08">
            <w:pPr>
              <w:tabs>
                <w:tab w:val="left" w:pos="2694"/>
              </w:tabs>
              <w:rPr>
                <w:szCs w:val="20"/>
              </w:rPr>
            </w:pPr>
            <w:r w:rsidRPr="00654DAE">
              <w:rPr>
                <w:szCs w:val="20"/>
              </w:rPr>
              <w:t>Mark Bodman – BCA (Landscape)</w:t>
            </w:r>
          </w:p>
          <w:p w14:paraId="6A86A545" w14:textId="77777777" w:rsidR="00840C08" w:rsidRPr="00654DAE" w:rsidRDefault="00840C08" w:rsidP="00840C08">
            <w:pPr>
              <w:tabs>
                <w:tab w:val="left" w:pos="2694"/>
              </w:tabs>
              <w:rPr>
                <w:szCs w:val="20"/>
              </w:rPr>
            </w:pPr>
            <w:r w:rsidRPr="00654DAE">
              <w:rPr>
                <w:szCs w:val="20"/>
              </w:rPr>
              <w:t>James Finn – Barton Willmore (Planning)</w:t>
            </w:r>
          </w:p>
          <w:p w14:paraId="4A7F2F3E" w14:textId="77777777" w:rsidR="00840C08" w:rsidRPr="00654DAE" w:rsidRDefault="00840C08" w:rsidP="00840C08">
            <w:pPr>
              <w:tabs>
                <w:tab w:val="left" w:pos="2694"/>
              </w:tabs>
              <w:rPr>
                <w:szCs w:val="20"/>
              </w:rPr>
            </w:pPr>
            <w:r w:rsidRPr="00654DAE">
              <w:rPr>
                <w:szCs w:val="20"/>
              </w:rPr>
              <w:t>Hardeep Hunjan – Barton Willmore (Planning)</w:t>
            </w:r>
          </w:p>
          <w:p w14:paraId="0C443BF0" w14:textId="77777777" w:rsidR="00840C08" w:rsidRPr="00654DAE" w:rsidRDefault="00840C08" w:rsidP="00840C08">
            <w:pPr>
              <w:tabs>
                <w:tab w:val="left" w:pos="2694"/>
              </w:tabs>
              <w:rPr>
                <w:szCs w:val="20"/>
              </w:rPr>
            </w:pPr>
          </w:p>
          <w:p w14:paraId="30BC1492" w14:textId="77777777" w:rsidR="00840C08" w:rsidRPr="00654DAE" w:rsidRDefault="00840C08" w:rsidP="00840C08">
            <w:pPr>
              <w:tabs>
                <w:tab w:val="left" w:pos="2694"/>
              </w:tabs>
              <w:rPr>
                <w:szCs w:val="20"/>
              </w:rPr>
            </w:pPr>
            <w:r w:rsidRPr="00654DAE">
              <w:rPr>
                <w:szCs w:val="20"/>
              </w:rPr>
              <w:t>Robin Gilbert – Principal Planning Officer TMBC</w:t>
            </w:r>
          </w:p>
          <w:p w14:paraId="3EE1EC1A" w14:textId="56538B70" w:rsidR="00150A72" w:rsidRPr="00654DAE" w:rsidRDefault="00150A72" w:rsidP="00BD29C8">
            <w:pPr>
              <w:tabs>
                <w:tab w:val="left" w:pos="2694"/>
              </w:tabs>
              <w:rPr>
                <w:szCs w:val="20"/>
              </w:rPr>
            </w:pPr>
          </w:p>
        </w:tc>
      </w:tr>
      <w:tr w:rsidR="00504C06" w:rsidRPr="00840C08" w14:paraId="5E36C83E" w14:textId="77777777" w:rsidTr="00F122E0">
        <w:trPr>
          <w:gridAfter w:val="1"/>
          <w:wAfter w:w="33" w:type="dxa"/>
        </w:trPr>
        <w:tc>
          <w:tcPr>
            <w:tcW w:w="2943" w:type="dxa"/>
            <w:gridSpan w:val="2"/>
          </w:tcPr>
          <w:p w14:paraId="0586B6F3" w14:textId="77777777" w:rsidR="00150A72" w:rsidRPr="00654DAE" w:rsidRDefault="00150A72" w:rsidP="00F122E0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Venue:</w:t>
            </w:r>
          </w:p>
        </w:tc>
        <w:tc>
          <w:tcPr>
            <w:tcW w:w="6663" w:type="dxa"/>
          </w:tcPr>
          <w:p w14:paraId="54B0D879" w14:textId="77777777" w:rsidR="00150A72" w:rsidRPr="00654DAE" w:rsidRDefault="00840C08" w:rsidP="00BD29C8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MS Teams</w:t>
            </w:r>
          </w:p>
          <w:p w14:paraId="58FF88FA" w14:textId="7CB55CAA" w:rsidR="00840C08" w:rsidRPr="00654DAE" w:rsidRDefault="00840C08" w:rsidP="00BD29C8">
            <w:pPr>
              <w:rPr>
                <w:bCs/>
                <w:szCs w:val="20"/>
              </w:rPr>
            </w:pPr>
          </w:p>
        </w:tc>
      </w:tr>
      <w:tr w:rsidR="00504C06" w:rsidRPr="00840C08" w14:paraId="3ACF0927" w14:textId="77777777" w:rsidTr="00F122E0">
        <w:trPr>
          <w:gridAfter w:val="1"/>
          <w:wAfter w:w="33" w:type="dxa"/>
        </w:trPr>
        <w:tc>
          <w:tcPr>
            <w:tcW w:w="2943" w:type="dxa"/>
            <w:gridSpan w:val="2"/>
          </w:tcPr>
          <w:p w14:paraId="76ACE22A" w14:textId="77777777" w:rsidR="00150A72" w:rsidRPr="00654DAE" w:rsidRDefault="00150A72" w:rsidP="00F122E0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Subject:</w:t>
            </w:r>
          </w:p>
        </w:tc>
        <w:tc>
          <w:tcPr>
            <w:tcW w:w="6663" w:type="dxa"/>
          </w:tcPr>
          <w:p w14:paraId="22D7929E" w14:textId="42ABF7BC" w:rsidR="00150A72" w:rsidRPr="00654DAE" w:rsidRDefault="00654DAE" w:rsidP="00504C0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840"/>
                <w:tab w:val="left" w:pos="6974"/>
                <w:tab w:val="right" w:pos="9356"/>
              </w:tabs>
              <w:jc w:val="left"/>
              <w:outlineLvl w:val="0"/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Marley Tiles, Wrotham – Update on Development Proposals Meeting</w:t>
            </w:r>
          </w:p>
          <w:p w14:paraId="616D57D2" w14:textId="6C30AFDD" w:rsidR="00A95992" w:rsidRPr="00654DAE" w:rsidRDefault="00A95992" w:rsidP="00504C0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840"/>
                <w:tab w:val="left" w:pos="6974"/>
                <w:tab w:val="right" w:pos="9356"/>
              </w:tabs>
              <w:jc w:val="left"/>
              <w:outlineLvl w:val="0"/>
              <w:rPr>
                <w:b/>
                <w:szCs w:val="20"/>
              </w:rPr>
            </w:pPr>
          </w:p>
        </w:tc>
      </w:tr>
      <w:tr w:rsidR="00504C06" w:rsidRPr="00840C08" w14:paraId="7529D114" w14:textId="77777777" w:rsidTr="00150A72">
        <w:tblPrEx>
          <w:tblCellMar>
            <w:left w:w="107" w:type="dxa"/>
            <w:right w:w="107" w:type="dxa"/>
          </w:tblCellMar>
        </w:tblPrEx>
        <w:tc>
          <w:tcPr>
            <w:tcW w:w="9639" w:type="dxa"/>
            <w:gridSpan w:val="4"/>
          </w:tcPr>
          <w:p w14:paraId="339EEC4B" w14:textId="77777777" w:rsidR="00150A72" w:rsidRPr="00840C08" w:rsidRDefault="00150A72" w:rsidP="00F122E0">
            <w:pPr>
              <w:pStyle w:val="NoSpacing"/>
              <w:jc w:val="both"/>
              <w:rPr>
                <w:rFonts w:ascii="Tahoma" w:hAnsi="Tahoma" w:cs="Tahoma"/>
                <w:b/>
                <w:color w:val="333333"/>
                <w:spacing w:val="10"/>
                <w:sz w:val="20"/>
                <w:szCs w:val="20"/>
              </w:rPr>
            </w:pPr>
          </w:p>
          <w:p w14:paraId="72DBCBE4" w14:textId="77777777" w:rsidR="00150A72" w:rsidRPr="00840C08" w:rsidRDefault="00150A72" w:rsidP="00F122E0">
            <w:pPr>
              <w:pStyle w:val="NoSpacing"/>
              <w:jc w:val="both"/>
              <w:rPr>
                <w:rFonts w:ascii="Tahoma" w:hAnsi="Tahoma" w:cs="Tahoma"/>
                <w:b/>
                <w:color w:val="333333"/>
                <w:spacing w:val="10"/>
                <w:sz w:val="20"/>
                <w:szCs w:val="20"/>
              </w:rPr>
            </w:pPr>
          </w:p>
        </w:tc>
      </w:tr>
      <w:tr w:rsidR="00504C06" w:rsidRPr="00840C08" w14:paraId="7F5C7BA5" w14:textId="77777777" w:rsidTr="00150A72">
        <w:tblPrEx>
          <w:tblCellMar>
            <w:left w:w="107" w:type="dxa"/>
            <w:right w:w="107" w:type="dxa"/>
          </w:tblCellMar>
        </w:tblPrEx>
        <w:tc>
          <w:tcPr>
            <w:tcW w:w="851" w:type="dxa"/>
          </w:tcPr>
          <w:p w14:paraId="6046D1CB" w14:textId="77777777" w:rsidR="00150A72" w:rsidRPr="00654DAE" w:rsidRDefault="00150A72" w:rsidP="00F122E0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1.</w:t>
            </w:r>
          </w:p>
        </w:tc>
        <w:tc>
          <w:tcPr>
            <w:tcW w:w="8788" w:type="dxa"/>
            <w:gridSpan w:val="3"/>
          </w:tcPr>
          <w:p w14:paraId="592A7309" w14:textId="77777777" w:rsidR="00150A72" w:rsidRPr="00654DAE" w:rsidRDefault="00840C08" w:rsidP="00BD29C8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DPD Update</w:t>
            </w:r>
          </w:p>
          <w:p w14:paraId="35B86DE3" w14:textId="465C2CAB" w:rsidR="00231337" w:rsidRPr="00654DAE" w:rsidRDefault="00231337" w:rsidP="00BD29C8">
            <w:pPr>
              <w:rPr>
                <w:b/>
                <w:szCs w:val="20"/>
              </w:rPr>
            </w:pPr>
          </w:p>
        </w:tc>
      </w:tr>
      <w:tr w:rsidR="00504C06" w:rsidRPr="00840C08" w14:paraId="7D088C9F" w14:textId="77777777" w:rsidTr="00150A72">
        <w:tblPrEx>
          <w:tblCellMar>
            <w:left w:w="107" w:type="dxa"/>
            <w:right w:w="107" w:type="dxa"/>
          </w:tblCellMar>
        </w:tblPrEx>
        <w:tc>
          <w:tcPr>
            <w:tcW w:w="851" w:type="dxa"/>
          </w:tcPr>
          <w:p w14:paraId="79C2D8C9" w14:textId="6571453F" w:rsidR="00150A72" w:rsidRPr="00654DAE" w:rsidRDefault="00840C08" w:rsidP="00F122E0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2</w:t>
            </w:r>
            <w:r w:rsidR="00150A72" w:rsidRPr="00654DAE">
              <w:rPr>
                <w:b/>
                <w:szCs w:val="20"/>
              </w:rPr>
              <w:t>.</w:t>
            </w:r>
          </w:p>
        </w:tc>
        <w:tc>
          <w:tcPr>
            <w:tcW w:w="8788" w:type="dxa"/>
            <w:gridSpan w:val="3"/>
          </w:tcPr>
          <w:p w14:paraId="1FF11162" w14:textId="5097D923" w:rsidR="00840C08" w:rsidRPr="00654DAE" w:rsidRDefault="006F5CA5" w:rsidP="00840C08">
            <w:pPr>
              <w:rPr>
                <w:szCs w:val="20"/>
              </w:rPr>
            </w:pPr>
            <w:r w:rsidRPr="00654DAE">
              <w:rPr>
                <w:b/>
                <w:bCs/>
                <w:szCs w:val="20"/>
              </w:rPr>
              <w:t>Overview of Proposals</w:t>
            </w:r>
          </w:p>
          <w:p w14:paraId="7E3496AB" w14:textId="77777777" w:rsidR="00840C08" w:rsidRPr="00654DAE" w:rsidRDefault="00840C08" w:rsidP="00231337">
            <w:pPr>
              <w:numPr>
                <w:ilvl w:val="0"/>
                <w:numId w:val="5"/>
              </w:numPr>
              <w:ind w:left="709" w:hanging="709"/>
              <w:rPr>
                <w:szCs w:val="20"/>
              </w:rPr>
            </w:pPr>
            <w:r w:rsidRPr="00654DAE">
              <w:rPr>
                <w:szCs w:val="20"/>
              </w:rPr>
              <w:t>Opportunities and constraints</w:t>
            </w:r>
          </w:p>
          <w:p w14:paraId="4285158F" w14:textId="77777777" w:rsidR="00840C08" w:rsidRPr="00654DAE" w:rsidRDefault="00840C08" w:rsidP="00231337">
            <w:pPr>
              <w:numPr>
                <w:ilvl w:val="0"/>
                <w:numId w:val="5"/>
              </w:numPr>
              <w:ind w:left="709" w:hanging="709"/>
              <w:rPr>
                <w:szCs w:val="20"/>
              </w:rPr>
            </w:pPr>
            <w:r w:rsidRPr="00654DAE">
              <w:rPr>
                <w:szCs w:val="20"/>
              </w:rPr>
              <w:t>Layout Strategy</w:t>
            </w:r>
          </w:p>
          <w:p w14:paraId="0698D71C" w14:textId="77777777" w:rsidR="00840C08" w:rsidRPr="00654DAE" w:rsidRDefault="00840C08" w:rsidP="00231337">
            <w:pPr>
              <w:numPr>
                <w:ilvl w:val="0"/>
                <w:numId w:val="5"/>
              </w:numPr>
              <w:ind w:left="709" w:hanging="709"/>
              <w:rPr>
                <w:szCs w:val="20"/>
              </w:rPr>
            </w:pPr>
            <w:r w:rsidRPr="00654DAE">
              <w:rPr>
                <w:szCs w:val="20"/>
              </w:rPr>
              <w:t>Approach to elevations and roof and colour study</w:t>
            </w:r>
          </w:p>
          <w:p w14:paraId="3080FD94" w14:textId="77777777" w:rsidR="00840C08" w:rsidRPr="00654DAE" w:rsidRDefault="00840C08" w:rsidP="00231337">
            <w:pPr>
              <w:numPr>
                <w:ilvl w:val="0"/>
                <w:numId w:val="5"/>
              </w:numPr>
              <w:ind w:left="709" w:hanging="709"/>
              <w:rPr>
                <w:szCs w:val="20"/>
              </w:rPr>
            </w:pPr>
            <w:r w:rsidRPr="00654DAE">
              <w:rPr>
                <w:szCs w:val="20"/>
              </w:rPr>
              <w:t>Landscape Strategy</w:t>
            </w:r>
          </w:p>
          <w:p w14:paraId="5F8CD747" w14:textId="77777777" w:rsidR="00840C08" w:rsidRPr="00654DAE" w:rsidRDefault="00840C08" w:rsidP="00231337">
            <w:pPr>
              <w:numPr>
                <w:ilvl w:val="0"/>
                <w:numId w:val="5"/>
              </w:numPr>
              <w:ind w:left="709" w:hanging="709"/>
              <w:rPr>
                <w:szCs w:val="20"/>
              </w:rPr>
            </w:pPr>
            <w:r w:rsidRPr="00654DAE">
              <w:rPr>
                <w:szCs w:val="20"/>
              </w:rPr>
              <w:t>Sustainability credentials</w:t>
            </w:r>
          </w:p>
          <w:p w14:paraId="7BE4366A" w14:textId="4FEBB0F9" w:rsidR="00150A72" w:rsidRPr="00654DAE" w:rsidRDefault="00150A72" w:rsidP="00BD29C8">
            <w:pPr>
              <w:pStyle w:val="ListParagraph"/>
              <w:spacing w:after="0" w:line="240" w:lineRule="auto"/>
              <w:ind w:left="567"/>
              <w:rPr>
                <w:rFonts w:cs="Tahoma"/>
                <w:szCs w:val="20"/>
              </w:rPr>
            </w:pPr>
          </w:p>
        </w:tc>
      </w:tr>
      <w:tr w:rsidR="00504C06" w:rsidRPr="00840C08" w14:paraId="34936B40" w14:textId="77777777" w:rsidTr="00150A72">
        <w:tblPrEx>
          <w:tblCellMar>
            <w:left w:w="107" w:type="dxa"/>
            <w:right w:w="107" w:type="dxa"/>
          </w:tblCellMar>
        </w:tblPrEx>
        <w:tc>
          <w:tcPr>
            <w:tcW w:w="851" w:type="dxa"/>
          </w:tcPr>
          <w:p w14:paraId="4C07A360" w14:textId="0DF132B5" w:rsidR="00150A72" w:rsidRPr="00654DAE" w:rsidRDefault="00840C08" w:rsidP="00F122E0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3</w:t>
            </w:r>
            <w:r w:rsidR="00150A72" w:rsidRPr="00654DAE">
              <w:rPr>
                <w:b/>
                <w:szCs w:val="20"/>
              </w:rPr>
              <w:t>.</w:t>
            </w:r>
          </w:p>
        </w:tc>
        <w:tc>
          <w:tcPr>
            <w:tcW w:w="8788" w:type="dxa"/>
            <w:gridSpan w:val="3"/>
          </w:tcPr>
          <w:p w14:paraId="2C4BB08C" w14:textId="791C97DA" w:rsidR="00840C08" w:rsidRPr="00654DAE" w:rsidRDefault="006F5CA5" w:rsidP="00840C08">
            <w:pPr>
              <w:jc w:val="left"/>
              <w:rPr>
                <w:rFonts w:eastAsia="Times New Roman"/>
                <w:kern w:val="0"/>
                <w:szCs w:val="20"/>
                <w14:ligatures w14:val="none"/>
              </w:rPr>
            </w:pPr>
            <w:r w:rsidRPr="00654DAE">
              <w:rPr>
                <w:rFonts w:eastAsia="Times New Roman"/>
                <w:b/>
                <w:bCs/>
                <w:kern w:val="0"/>
                <w:szCs w:val="20"/>
                <w14:ligatures w14:val="none"/>
              </w:rPr>
              <w:t>Planning Context</w:t>
            </w:r>
          </w:p>
          <w:p w14:paraId="6EC0C1EC" w14:textId="77777777" w:rsidR="00840C08" w:rsidRPr="00654DAE" w:rsidRDefault="00840C08" w:rsidP="00231337">
            <w:pPr>
              <w:numPr>
                <w:ilvl w:val="0"/>
                <w:numId w:val="6"/>
              </w:numPr>
              <w:ind w:left="709" w:hanging="709"/>
              <w:jc w:val="left"/>
              <w:rPr>
                <w:rFonts w:eastAsia="Times New Roman"/>
                <w:kern w:val="0"/>
                <w:szCs w:val="20"/>
                <w14:ligatures w14:val="none"/>
              </w:rPr>
            </w:pPr>
            <w:r w:rsidRPr="00654DAE">
              <w:rPr>
                <w:rFonts w:eastAsia="Times New Roman"/>
                <w:kern w:val="0"/>
                <w:szCs w:val="20"/>
                <w14:ligatures w14:val="none"/>
              </w:rPr>
              <w:t>Principle</w:t>
            </w:r>
          </w:p>
          <w:p w14:paraId="73DC7D7B" w14:textId="77777777" w:rsidR="00840C08" w:rsidRPr="00654DAE" w:rsidRDefault="00840C08" w:rsidP="00231337">
            <w:pPr>
              <w:numPr>
                <w:ilvl w:val="0"/>
                <w:numId w:val="6"/>
              </w:numPr>
              <w:ind w:left="709" w:hanging="709"/>
              <w:jc w:val="left"/>
              <w:rPr>
                <w:rFonts w:eastAsia="Times New Roman"/>
                <w:kern w:val="0"/>
                <w:szCs w:val="20"/>
                <w14:ligatures w14:val="none"/>
              </w:rPr>
            </w:pPr>
            <w:r w:rsidRPr="00654DAE">
              <w:rPr>
                <w:rFonts w:eastAsia="Times New Roman"/>
                <w:kern w:val="0"/>
                <w:szCs w:val="20"/>
                <w14:ligatures w14:val="none"/>
              </w:rPr>
              <w:t>Green Belt case and Very Special Circumstances</w:t>
            </w:r>
          </w:p>
          <w:p w14:paraId="6CC6D689" w14:textId="77777777" w:rsidR="00840C08" w:rsidRPr="00654DAE" w:rsidRDefault="00840C08" w:rsidP="00231337">
            <w:pPr>
              <w:numPr>
                <w:ilvl w:val="0"/>
                <w:numId w:val="6"/>
              </w:numPr>
              <w:ind w:left="709" w:hanging="709"/>
              <w:jc w:val="left"/>
              <w:rPr>
                <w:rFonts w:eastAsia="Times New Roman"/>
                <w:kern w:val="0"/>
                <w:szCs w:val="20"/>
                <w14:ligatures w14:val="none"/>
              </w:rPr>
            </w:pPr>
            <w:r w:rsidRPr="00654DAE">
              <w:rPr>
                <w:rFonts w:eastAsia="Times New Roman"/>
                <w:kern w:val="0"/>
                <w:szCs w:val="20"/>
                <w14:ligatures w14:val="none"/>
              </w:rPr>
              <w:t>AONB setting</w:t>
            </w:r>
          </w:p>
          <w:p w14:paraId="2321338B" w14:textId="77777777" w:rsidR="00840C08" w:rsidRPr="00654DAE" w:rsidRDefault="00840C08" w:rsidP="00231337">
            <w:pPr>
              <w:numPr>
                <w:ilvl w:val="0"/>
                <w:numId w:val="6"/>
              </w:numPr>
              <w:ind w:left="709" w:hanging="709"/>
              <w:jc w:val="left"/>
              <w:rPr>
                <w:rFonts w:eastAsia="Times New Roman"/>
                <w:kern w:val="0"/>
                <w:szCs w:val="20"/>
                <w14:ligatures w14:val="none"/>
              </w:rPr>
            </w:pPr>
            <w:r w:rsidRPr="00654DAE">
              <w:rPr>
                <w:rFonts w:eastAsia="Times New Roman"/>
                <w:kern w:val="0"/>
                <w:szCs w:val="20"/>
                <w14:ligatures w14:val="none"/>
              </w:rPr>
              <w:t>Other Development Management matters</w:t>
            </w:r>
          </w:p>
          <w:p w14:paraId="4BC31304" w14:textId="77777777" w:rsidR="00840C08" w:rsidRPr="00654DAE" w:rsidRDefault="00840C08" w:rsidP="00231337">
            <w:pPr>
              <w:numPr>
                <w:ilvl w:val="0"/>
                <w:numId w:val="6"/>
              </w:numPr>
              <w:ind w:left="709" w:hanging="709"/>
              <w:jc w:val="left"/>
              <w:rPr>
                <w:rFonts w:eastAsia="Times New Roman"/>
                <w:kern w:val="0"/>
                <w:szCs w:val="20"/>
                <w14:ligatures w14:val="none"/>
              </w:rPr>
            </w:pPr>
            <w:r w:rsidRPr="00654DAE">
              <w:rPr>
                <w:rFonts w:eastAsia="Times New Roman"/>
                <w:kern w:val="0"/>
                <w:szCs w:val="20"/>
                <w14:ligatures w14:val="none"/>
              </w:rPr>
              <w:t>Public consultation feedback</w:t>
            </w:r>
          </w:p>
          <w:p w14:paraId="72DD730B" w14:textId="77777777" w:rsidR="00150A72" w:rsidRPr="00654DAE" w:rsidRDefault="00150A72" w:rsidP="00BD29C8">
            <w:pPr>
              <w:rPr>
                <w:szCs w:val="20"/>
              </w:rPr>
            </w:pPr>
          </w:p>
        </w:tc>
      </w:tr>
      <w:tr w:rsidR="00504C06" w:rsidRPr="00840C08" w14:paraId="3C766AF2" w14:textId="77777777" w:rsidTr="00150A72">
        <w:tblPrEx>
          <w:tblCellMar>
            <w:left w:w="107" w:type="dxa"/>
            <w:right w:w="107" w:type="dxa"/>
          </w:tblCellMar>
        </w:tblPrEx>
        <w:tc>
          <w:tcPr>
            <w:tcW w:w="851" w:type="dxa"/>
          </w:tcPr>
          <w:p w14:paraId="168652A4" w14:textId="36ECB24B" w:rsidR="00150A72" w:rsidRPr="00654DAE" w:rsidRDefault="00840C08" w:rsidP="00F122E0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4</w:t>
            </w:r>
            <w:r w:rsidR="00150A72" w:rsidRPr="00654DAE">
              <w:rPr>
                <w:b/>
                <w:szCs w:val="20"/>
              </w:rPr>
              <w:t>.</w:t>
            </w:r>
          </w:p>
        </w:tc>
        <w:tc>
          <w:tcPr>
            <w:tcW w:w="8788" w:type="dxa"/>
            <w:gridSpan w:val="3"/>
          </w:tcPr>
          <w:p w14:paraId="2140B961" w14:textId="1BB58364" w:rsidR="00840C08" w:rsidRPr="00654DAE" w:rsidRDefault="006F5CA5" w:rsidP="00840C08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Discussion</w:t>
            </w:r>
          </w:p>
          <w:p w14:paraId="07ED7A38" w14:textId="77777777" w:rsidR="00150A72" w:rsidRPr="00654DAE" w:rsidRDefault="00150A72" w:rsidP="00BD29C8">
            <w:pPr>
              <w:rPr>
                <w:szCs w:val="20"/>
              </w:rPr>
            </w:pPr>
          </w:p>
        </w:tc>
      </w:tr>
      <w:tr w:rsidR="00504C06" w:rsidRPr="00840C08" w14:paraId="5840CFAD" w14:textId="77777777" w:rsidTr="00150A72">
        <w:tblPrEx>
          <w:tblCellMar>
            <w:left w:w="107" w:type="dxa"/>
            <w:right w:w="107" w:type="dxa"/>
          </w:tblCellMar>
        </w:tblPrEx>
        <w:tc>
          <w:tcPr>
            <w:tcW w:w="851" w:type="dxa"/>
          </w:tcPr>
          <w:p w14:paraId="25F18D06" w14:textId="30F857A2" w:rsidR="00150A72" w:rsidRPr="00654DAE" w:rsidRDefault="00840C08" w:rsidP="00F122E0">
            <w:pPr>
              <w:rPr>
                <w:b/>
                <w:szCs w:val="20"/>
              </w:rPr>
            </w:pPr>
            <w:r w:rsidRPr="00654DAE">
              <w:rPr>
                <w:b/>
                <w:szCs w:val="20"/>
              </w:rPr>
              <w:t>5</w:t>
            </w:r>
            <w:r w:rsidR="00150A72" w:rsidRPr="00654DAE">
              <w:rPr>
                <w:b/>
                <w:szCs w:val="20"/>
              </w:rPr>
              <w:t>.</w:t>
            </w:r>
          </w:p>
        </w:tc>
        <w:tc>
          <w:tcPr>
            <w:tcW w:w="8788" w:type="dxa"/>
            <w:gridSpan w:val="3"/>
          </w:tcPr>
          <w:p w14:paraId="3A794661" w14:textId="129425CF" w:rsidR="00150A72" w:rsidRPr="00654DAE" w:rsidRDefault="00840C08" w:rsidP="00F122E0">
            <w:pPr>
              <w:pStyle w:val="NoSpacing"/>
              <w:jc w:val="both"/>
              <w:rPr>
                <w:rFonts w:ascii="Tahoma" w:hAnsi="Tahoma" w:cs="Tahoma"/>
                <w:b/>
                <w:spacing w:val="10"/>
                <w:sz w:val="20"/>
                <w:szCs w:val="20"/>
              </w:rPr>
            </w:pPr>
            <w:r w:rsidRPr="00654DAE">
              <w:rPr>
                <w:rFonts w:ascii="Tahoma" w:hAnsi="Tahoma" w:cs="Tahoma"/>
                <w:b/>
                <w:spacing w:val="10"/>
                <w:sz w:val="20"/>
                <w:szCs w:val="20"/>
              </w:rPr>
              <w:t>A</w:t>
            </w:r>
            <w:r w:rsidR="006F5CA5" w:rsidRPr="00654DAE">
              <w:rPr>
                <w:rFonts w:ascii="Tahoma" w:hAnsi="Tahoma" w:cs="Tahoma"/>
                <w:b/>
                <w:spacing w:val="10"/>
                <w:sz w:val="20"/>
                <w:szCs w:val="20"/>
              </w:rPr>
              <w:t>ny Other Business</w:t>
            </w:r>
          </w:p>
          <w:p w14:paraId="48B80FBE" w14:textId="06FD3224" w:rsidR="00231337" w:rsidRPr="00654DAE" w:rsidRDefault="00231337" w:rsidP="00F122E0">
            <w:pPr>
              <w:pStyle w:val="NoSpacing"/>
              <w:jc w:val="both"/>
              <w:rPr>
                <w:rFonts w:ascii="Tahoma" w:hAnsi="Tahoma" w:cs="Tahoma"/>
                <w:spacing w:val="10"/>
                <w:sz w:val="20"/>
                <w:szCs w:val="20"/>
              </w:rPr>
            </w:pPr>
          </w:p>
        </w:tc>
      </w:tr>
    </w:tbl>
    <w:p w14:paraId="5FC8FE87" w14:textId="77777777" w:rsidR="00EB1F9E" w:rsidRPr="00840C08" w:rsidRDefault="00EB1F9E" w:rsidP="00627249">
      <w:pPr>
        <w:rPr>
          <w:color w:val="333333"/>
          <w:szCs w:val="20"/>
        </w:rPr>
      </w:pPr>
    </w:p>
    <w:sectPr w:rsidR="00EB1F9E" w:rsidRPr="00840C08" w:rsidSect="00D26F4C">
      <w:headerReference w:type="default" r:id="rId7"/>
      <w:pgSz w:w="11907" w:h="16840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9F0B" w14:textId="77777777" w:rsidR="00627249" w:rsidRDefault="00627249" w:rsidP="00627249">
      <w:r>
        <w:separator/>
      </w:r>
    </w:p>
  </w:endnote>
  <w:endnote w:type="continuationSeparator" w:id="0">
    <w:p w14:paraId="52D8886F" w14:textId="77777777" w:rsidR="00627249" w:rsidRDefault="00627249" w:rsidP="006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F91E" w14:textId="77777777" w:rsidR="00627249" w:rsidRDefault="00627249" w:rsidP="00627249">
      <w:r>
        <w:separator/>
      </w:r>
    </w:p>
  </w:footnote>
  <w:footnote w:type="continuationSeparator" w:id="0">
    <w:p w14:paraId="40B36C2E" w14:textId="77777777" w:rsidR="00627249" w:rsidRDefault="00627249" w:rsidP="0062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6C33" w14:textId="3FA038D2" w:rsidR="00627249" w:rsidRDefault="00627249" w:rsidP="00627249">
    <w:pPr>
      <w:pStyle w:val="Header"/>
      <w:jc w:val="right"/>
    </w:pPr>
    <w:r>
      <w:rPr>
        <w:noProof/>
      </w:rPr>
      <w:drawing>
        <wp:inline distT="0" distB="0" distL="0" distR="0" wp14:anchorId="00B09980" wp14:editId="1F2F016E">
          <wp:extent cx="3600000" cy="433218"/>
          <wp:effectExtent l="0" t="0" r="63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433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DDC"/>
    <w:multiLevelType w:val="hybridMultilevel"/>
    <w:tmpl w:val="9FD88AFE"/>
    <w:lvl w:ilvl="0" w:tplc="74E051BE">
      <w:start w:val="1"/>
      <w:numFmt w:val="decimal"/>
      <w:lvlText w:val="%1."/>
      <w:lvlJc w:val="left"/>
      <w:pPr>
        <w:ind w:left="1429" w:hanging="360"/>
      </w:pPr>
      <w:rPr>
        <w:rFonts w:ascii="Tahoma" w:eastAsiaTheme="minorHAnsi" w:hAnsi="Tahoma" w:cstheme="minorBidi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1D0389"/>
    <w:multiLevelType w:val="hybridMultilevel"/>
    <w:tmpl w:val="6AFEEF66"/>
    <w:lvl w:ilvl="0" w:tplc="CAC807E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318AA"/>
    <w:multiLevelType w:val="hybridMultilevel"/>
    <w:tmpl w:val="C5141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7D6B80"/>
    <w:multiLevelType w:val="hybridMultilevel"/>
    <w:tmpl w:val="DC8EA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340997"/>
    <w:multiLevelType w:val="hybridMultilevel"/>
    <w:tmpl w:val="4796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518F3"/>
    <w:multiLevelType w:val="hybridMultilevel"/>
    <w:tmpl w:val="E346B68A"/>
    <w:lvl w:ilvl="0" w:tplc="F7D2DDC2">
      <w:start w:val="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49"/>
    <w:rsid w:val="000972BC"/>
    <w:rsid w:val="00132205"/>
    <w:rsid w:val="00150A72"/>
    <w:rsid w:val="00231337"/>
    <w:rsid w:val="002A7081"/>
    <w:rsid w:val="002E6858"/>
    <w:rsid w:val="003B7C2D"/>
    <w:rsid w:val="004900B0"/>
    <w:rsid w:val="004B5C0B"/>
    <w:rsid w:val="00504C06"/>
    <w:rsid w:val="00602D7C"/>
    <w:rsid w:val="00627249"/>
    <w:rsid w:val="00654DAE"/>
    <w:rsid w:val="0067048F"/>
    <w:rsid w:val="006747BD"/>
    <w:rsid w:val="006F5CA5"/>
    <w:rsid w:val="007C165C"/>
    <w:rsid w:val="00840C08"/>
    <w:rsid w:val="008746CF"/>
    <w:rsid w:val="00970277"/>
    <w:rsid w:val="00A95992"/>
    <w:rsid w:val="00BD29C8"/>
    <w:rsid w:val="00D26F4C"/>
    <w:rsid w:val="00DD0174"/>
    <w:rsid w:val="00DF5585"/>
    <w:rsid w:val="00E0599B"/>
    <w:rsid w:val="00EB1F9E"/>
    <w:rsid w:val="00F567A9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B45A11"/>
  <w15:chartTrackingRefBased/>
  <w15:docId w15:val="{B9F0A9FE-17D1-4B68-ADD1-F2A31E5F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pacing w:val="10"/>
        <w:kern w:val="2"/>
        <w:szCs w:val="22"/>
        <w:lang w:val="en-GB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49"/>
  </w:style>
  <w:style w:type="paragraph" w:styleId="Footer">
    <w:name w:val="footer"/>
    <w:basedOn w:val="Normal"/>
    <w:link w:val="FooterChar"/>
    <w:uiPriority w:val="99"/>
    <w:unhideWhenUsed/>
    <w:rsid w:val="00627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49"/>
  </w:style>
  <w:style w:type="paragraph" w:styleId="ListParagraph">
    <w:name w:val="List Paragraph"/>
    <w:basedOn w:val="Normal"/>
    <w:uiPriority w:val="34"/>
    <w:qFormat/>
    <w:rsid w:val="00EB1F9E"/>
    <w:pPr>
      <w:spacing w:after="200" w:line="276" w:lineRule="auto"/>
      <w:ind w:left="720"/>
      <w:contextualSpacing/>
    </w:pPr>
    <w:rPr>
      <w:rFonts w:eastAsia="Calibri" w:cs="Times New Roman"/>
      <w:kern w:val="0"/>
      <w14:ligatures w14:val="none"/>
    </w:rPr>
  </w:style>
  <w:style w:type="paragraph" w:styleId="NoSpacing">
    <w:name w:val="No Spacing"/>
    <w:uiPriority w:val="1"/>
    <w:qFormat/>
    <w:rsid w:val="00150A72"/>
    <w:pPr>
      <w:jc w:val="left"/>
    </w:pPr>
    <w:rPr>
      <w:rFonts w:ascii="Calibri" w:eastAsia="Calibri" w:hAnsi="Calibri" w:cs="Times New Roman"/>
      <w:spacing w:val="0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Williams</dc:creator>
  <cp:keywords/>
  <dc:description/>
  <cp:lastModifiedBy>Hardeep Hunjan</cp:lastModifiedBy>
  <cp:revision>9</cp:revision>
  <dcterms:created xsi:type="dcterms:W3CDTF">2022-04-01T08:17:00Z</dcterms:created>
  <dcterms:modified xsi:type="dcterms:W3CDTF">2022-08-23T07:31:00Z</dcterms:modified>
</cp:coreProperties>
</file>